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Default="006960D7" w:rsidP="006960D7">
      <w:pPr>
        <w:jc w:val="both"/>
        <w:rPr>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E714B8" w:rsidRPr="00E714B8" w:rsidRDefault="00E714B8" w:rsidP="00E714B8">
      <w:pPr>
        <w:pStyle w:val="Default"/>
        <w:rPr>
          <w:sz w:val="28"/>
          <w:szCs w:val="28"/>
          <w:lang w:val="kk-KZ"/>
        </w:rPr>
      </w:pPr>
      <w:r w:rsidRPr="00E714B8">
        <w:rPr>
          <w:b/>
          <w:bCs/>
          <w:sz w:val="28"/>
          <w:szCs w:val="28"/>
          <w:lang w:val="kk-KZ"/>
        </w:rPr>
        <w:t xml:space="preserve">ЕМТИХАНДЫ ӨТКІЗУ РЕГЛАМЕНТІ </w:t>
      </w:r>
    </w:p>
    <w:p w:rsidR="00E714B8" w:rsidRPr="00E714B8" w:rsidRDefault="00E714B8" w:rsidP="00E714B8">
      <w:pPr>
        <w:pStyle w:val="Default"/>
        <w:rPr>
          <w:sz w:val="28"/>
          <w:szCs w:val="28"/>
          <w:lang w:val="kk-KZ"/>
        </w:rPr>
      </w:pPr>
      <w:r w:rsidRPr="00E714B8">
        <w:rPr>
          <w:b/>
          <w:bCs/>
          <w:sz w:val="28"/>
          <w:szCs w:val="28"/>
          <w:lang w:val="kk-KZ"/>
        </w:rPr>
        <w:t xml:space="preserve">Ұзақтығы </w:t>
      </w:r>
      <w:r w:rsidRPr="00E714B8">
        <w:rPr>
          <w:sz w:val="28"/>
          <w:szCs w:val="28"/>
          <w:lang w:val="kk-KZ"/>
        </w:rPr>
        <w:t xml:space="preserve">– бірнеше күн немесе апта. Оқытушының таңдауы бойынша. </w:t>
      </w:r>
    </w:p>
    <w:p w:rsidR="00E714B8" w:rsidRPr="00E714B8" w:rsidRDefault="00E714B8" w:rsidP="00E714B8">
      <w:pPr>
        <w:pStyle w:val="Default"/>
        <w:rPr>
          <w:sz w:val="28"/>
          <w:szCs w:val="28"/>
          <w:lang w:val="kk-KZ"/>
        </w:rPr>
      </w:pPr>
      <w:r w:rsidRPr="00E714B8">
        <w:rPr>
          <w:b/>
          <w:bCs/>
          <w:sz w:val="28"/>
          <w:szCs w:val="28"/>
          <w:lang w:val="kk-KZ"/>
        </w:rPr>
        <w:t xml:space="preserve">Емтихан екі кезеңнен тұрады: </w:t>
      </w:r>
    </w:p>
    <w:p w:rsidR="00E714B8" w:rsidRPr="00E714B8" w:rsidRDefault="00E714B8" w:rsidP="00E714B8">
      <w:pPr>
        <w:pStyle w:val="Default"/>
        <w:rPr>
          <w:sz w:val="28"/>
          <w:szCs w:val="28"/>
          <w:lang w:val="kk-KZ"/>
        </w:rPr>
      </w:pPr>
      <w:r w:rsidRPr="00E714B8">
        <w:rPr>
          <w:sz w:val="28"/>
          <w:szCs w:val="28"/>
          <w:lang w:val="kk-KZ"/>
        </w:rPr>
        <w:t xml:space="preserve">− эссе жұмысының және оны іске асыру туралы жазбаша есепті тапсыру – ауызша қорғау басталғанға дейін </w:t>
      </w:r>
      <w:r w:rsidRPr="00E714B8">
        <w:rPr>
          <w:b/>
          <w:bCs/>
          <w:sz w:val="28"/>
          <w:szCs w:val="28"/>
          <w:lang w:val="kk-KZ"/>
        </w:rPr>
        <w:t xml:space="preserve">24 сағат бұрын </w:t>
      </w:r>
      <w:r w:rsidRPr="00E714B8">
        <w:rPr>
          <w:sz w:val="28"/>
          <w:szCs w:val="28"/>
          <w:lang w:val="kk-KZ"/>
        </w:rPr>
        <w:t>өткізу мерзімі</w:t>
      </w:r>
      <w:r w:rsidRPr="00E714B8">
        <w:rPr>
          <w:b/>
          <w:bCs/>
          <w:sz w:val="28"/>
          <w:szCs w:val="28"/>
          <w:lang w:val="kk-KZ"/>
        </w:rPr>
        <w:t xml:space="preserve">; </w:t>
      </w:r>
    </w:p>
    <w:p w:rsidR="00E714B8" w:rsidRPr="00E714B8" w:rsidRDefault="00E714B8" w:rsidP="00E714B8">
      <w:pPr>
        <w:pStyle w:val="Default"/>
        <w:rPr>
          <w:sz w:val="28"/>
          <w:szCs w:val="28"/>
          <w:lang w:val="kk-KZ"/>
        </w:rPr>
      </w:pPr>
      <w:r w:rsidRPr="00E714B8">
        <w:rPr>
          <w:sz w:val="28"/>
          <w:szCs w:val="28"/>
          <w:lang w:val="kk-KZ"/>
        </w:rPr>
        <w:t xml:space="preserve">− </w:t>
      </w:r>
      <w:r w:rsidRPr="00E714B8">
        <w:rPr>
          <w:b/>
          <w:bCs/>
          <w:sz w:val="28"/>
          <w:szCs w:val="28"/>
          <w:lang w:val="kk-KZ"/>
        </w:rPr>
        <w:t xml:space="preserve">емтихан кестесінде көрсетілген уақыт бойынша эссены </w:t>
      </w:r>
      <w:r w:rsidRPr="00E714B8">
        <w:rPr>
          <w:sz w:val="28"/>
          <w:szCs w:val="28"/>
          <w:lang w:val="kk-KZ"/>
        </w:rPr>
        <w:t>ауызша қорғау</w:t>
      </w:r>
      <w:r w:rsidRPr="00E714B8">
        <w:rPr>
          <w:b/>
          <w:bCs/>
          <w:sz w:val="28"/>
          <w:szCs w:val="28"/>
          <w:lang w:val="kk-KZ"/>
        </w:rPr>
        <w:t xml:space="preserve">. </w:t>
      </w:r>
    </w:p>
    <w:p w:rsidR="00E714B8" w:rsidRPr="00E714B8" w:rsidRDefault="00E714B8" w:rsidP="006960D7">
      <w:pPr>
        <w:jc w:val="both"/>
        <w:rPr>
          <w:sz w:val="28"/>
          <w:szCs w:val="28"/>
          <w:lang w:val="kk-KZ"/>
        </w:rPr>
      </w:pPr>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A1589" w:rsidRPr="00CA1589" w:rsidRDefault="006960D7" w:rsidP="00CA1589">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CA1589" w:rsidRPr="008573F7" w:rsidRDefault="00CA1589" w:rsidP="00CA1589">
      <w:pPr>
        <w:rPr>
          <w:sz w:val="28"/>
          <w:szCs w:val="28"/>
          <w:lang w:val="kk-KZ"/>
        </w:rPr>
      </w:pPr>
      <w:r w:rsidRPr="008573F7">
        <w:rPr>
          <w:sz w:val="28"/>
          <w:szCs w:val="28"/>
          <w:lang w:val="kk-KZ"/>
        </w:rPr>
        <w:t>1. Кәсіпкерлік және кәсіпкерлік ұғымдары</w:t>
      </w:r>
    </w:p>
    <w:p w:rsidR="00CA1589" w:rsidRPr="008573F7" w:rsidRDefault="00CA1589" w:rsidP="00CA1589">
      <w:pPr>
        <w:rPr>
          <w:sz w:val="28"/>
          <w:szCs w:val="28"/>
          <w:lang w:val="kk-KZ"/>
        </w:rPr>
      </w:pPr>
      <w:r w:rsidRPr="008573F7">
        <w:rPr>
          <w:sz w:val="28"/>
          <w:szCs w:val="28"/>
          <w:lang w:val="kk-KZ"/>
        </w:rPr>
        <w:t>2. Бизнестің негізгі қатысушылары мен қасиеттері</w:t>
      </w:r>
    </w:p>
    <w:p w:rsidR="00CA1589" w:rsidRPr="008573F7" w:rsidRDefault="00CA1589" w:rsidP="00CA1589">
      <w:pPr>
        <w:rPr>
          <w:sz w:val="28"/>
          <w:szCs w:val="28"/>
          <w:lang w:val="kk-KZ"/>
        </w:rPr>
      </w:pPr>
      <w:r w:rsidRPr="008573F7">
        <w:rPr>
          <w:sz w:val="28"/>
          <w:szCs w:val="28"/>
          <w:lang w:val="kk-KZ"/>
        </w:rPr>
        <w:t>3. Іскерлік климат факторлары</w:t>
      </w:r>
    </w:p>
    <w:p w:rsidR="00CA1589" w:rsidRPr="008573F7" w:rsidRDefault="00CA1589" w:rsidP="00CA1589">
      <w:pPr>
        <w:rPr>
          <w:sz w:val="28"/>
          <w:szCs w:val="28"/>
          <w:lang w:val="kk-KZ"/>
        </w:rPr>
      </w:pPr>
      <w:r w:rsidRPr="008573F7">
        <w:rPr>
          <w:sz w:val="28"/>
          <w:szCs w:val="28"/>
          <w:lang w:val="kk-KZ"/>
        </w:rPr>
        <w:t>4. Бизнес-жоспарлаудың мәні мен маңызы</w:t>
      </w:r>
    </w:p>
    <w:p w:rsidR="00CA1589" w:rsidRPr="008573F7" w:rsidRDefault="00CA1589" w:rsidP="00CA1589">
      <w:pPr>
        <w:rPr>
          <w:sz w:val="28"/>
          <w:szCs w:val="28"/>
          <w:lang w:val="kk-KZ"/>
        </w:rPr>
      </w:pPr>
      <w:r w:rsidRPr="008573F7">
        <w:rPr>
          <w:sz w:val="28"/>
          <w:szCs w:val="28"/>
          <w:lang w:val="kk-KZ"/>
        </w:rPr>
        <w:t>5. Бизнес-жоспарлаудың принциптері мен әдістері</w:t>
      </w:r>
    </w:p>
    <w:p w:rsidR="00CA1589" w:rsidRPr="008573F7" w:rsidRDefault="00CA1589" w:rsidP="00CA1589">
      <w:pPr>
        <w:rPr>
          <w:sz w:val="28"/>
          <w:szCs w:val="28"/>
          <w:lang w:val="kk-KZ"/>
        </w:rPr>
      </w:pPr>
      <w:r w:rsidRPr="008573F7">
        <w:rPr>
          <w:sz w:val="28"/>
          <w:szCs w:val="28"/>
          <w:lang w:val="kk-KZ"/>
        </w:rPr>
        <w:t>6. Бизнес-жоспарлау процесін уақыт бойынша ұйымдастыру және оның кезеңдері</w:t>
      </w:r>
    </w:p>
    <w:p w:rsidR="00CA1589" w:rsidRPr="008573F7" w:rsidRDefault="00CA1589" w:rsidP="00CA1589">
      <w:pPr>
        <w:rPr>
          <w:sz w:val="28"/>
          <w:szCs w:val="28"/>
          <w:lang w:val="kk-KZ"/>
        </w:rPr>
      </w:pPr>
      <w:r w:rsidRPr="008573F7">
        <w:rPr>
          <w:sz w:val="28"/>
          <w:szCs w:val="28"/>
          <w:lang w:val="kk-KZ"/>
        </w:rPr>
        <w:t>7. Бизнес-жоспарға аудит жүргізу</w:t>
      </w:r>
    </w:p>
    <w:p w:rsidR="00CA1589" w:rsidRPr="008573F7" w:rsidRDefault="00CA1589" w:rsidP="00CA1589">
      <w:pPr>
        <w:rPr>
          <w:sz w:val="28"/>
          <w:szCs w:val="28"/>
          <w:lang w:val="kk-KZ"/>
        </w:rPr>
      </w:pPr>
      <w:r w:rsidRPr="008573F7">
        <w:rPr>
          <w:sz w:val="28"/>
          <w:szCs w:val="28"/>
          <w:lang w:val="kk-KZ"/>
        </w:rPr>
        <w:t>8. Отандық тәжірибеде бизнес-жоспарлаудың даму мүмкіндіктері</w:t>
      </w:r>
    </w:p>
    <w:p w:rsidR="00CA1589" w:rsidRPr="008573F7" w:rsidRDefault="00CA1589" w:rsidP="00CA1589">
      <w:pPr>
        <w:rPr>
          <w:sz w:val="28"/>
          <w:szCs w:val="28"/>
          <w:lang w:val="kk-KZ"/>
        </w:rPr>
      </w:pPr>
      <w:r w:rsidRPr="008573F7">
        <w:rPr>
          <w:sz w:val="28"/>
          <w:szCs w:val="28"/>
          <w:lang w:val="kk-KZ"/>
        </w:rPr>
        <w:t>9. Бизнес-жоспар құру түсінігі, мақсаты және міндеттері</w:t>
      </w:r>
    </w:p>
    <w:p w:rsidR="00CA1589" w:rsidRPr="008573F7" w:rsidRDefault="00CA1589" w:rsidP="00CA1589">
      <w:pPr>
        <w:rPr>
          <w:sz w:val="28"/>
          <w:szCs w:val="28"/>
          <w:lang w:val="kk-KZ"/>
        </w:rPr>
      </w:pPr>
      <w:r w:rsidRPr="008573F7">
        <w:rPr>
          <w:sz w:val="28"/>
          <w:szCs w:val="28"/>
          <w:lang w:val="kk-KZ"/>
        </w:rPr>
        <w:t>10. Қазіргі тәжірибедегі бизнес-жоспардың функциялары</w:t>
      </w:r>
    </w:p>
    <w:p w:rsidR="00CA1589" w:rsidRPr="00CE7578" w:rsidRDefault="00CA1589" w:rsidP="00CA1589">
      <w:pPr>
        <w:rPr>
          <w:sz w:val="28"/>
          <w:szCs w:val="28"/>
          <w:lang w:val="kk-KZ"/>
        </w:rPr>
      </w:pPr>
      <w:r w:rsidRPr="00CE7578">
        <w:rPr>
          <w:sz w:val="28"/>
          <w:szCs w:val="28"/>
          <w:lang w:val="kk-KZ"/>
        </w:rPr>
        <w:t>11. Танымдық, сендіру, экспрессивті, ұсыныс, салттық қарым-қатынас.</w:t>
      </w:r>
    </w:p>
    <w:p w:rsidR="00CA1589" w:rsidRPr="00CE7578" w:rsidRDefault="00CA1589" w:rsidP="00CA1589">
      <w:pPr>
        <w:rPr>
          <w:sz w:val="28"/>
          <w:szCs w:val="28"/>
          <w:lang w:val="kk-KZ"/>
        </w:rPr>
      </w:pPr>
      <w:r w:rsidRPr="00CE7578">
        <w:rPr>
          <w:sz w:val="28"/>
          <w:szCs w:val="28"/>
          <w:lang w:val="kk-KZ"/>
        </w:rPr>
        <w:t>12. Көшбасшылық стильдері және олардың ұйымдастырушылық климатқа әсері.</w:t>
      </w:r>
    </w:p>
    <w:p w:rsidR="00CA1589" w:rsidRPr="00CE7578" w:rsidRDefault="00CA1589" w:rsidP="00CA1589">
      <w:pPr>
        <w:rPr>
          <w:sz w:val="28"/>
          <w:szCs w:val="28"/>
          <w:lang w:val="kk-KZ"/>
        </w:rPr>
      </w:pPr>
      <w:r w:rsidRPr="00CE7578">
        <w:rPr>
          <w:sz w:val="28"/>
          <w:szCs w:val="28"/>
          <w:lang w:val="kk-KZ"/>
        </w:rPr>
        <w:t>13. Іскерлік кеңес: басшының мінез-құлқының түрлері, стилі.</w:t>
      </w:r>
    </w:p>
    <w:p w:rsidR="00CA1589" w:rsidRPr="00CE7578" w:rsidRDefault="00CA1589" w:rsidP="00CA1589">
      <w:pPr>
        <w:rPr>
          <w:sz w:val="28"/>
          <w:szCs w:val="28"/>
          <w:lang w:val="kk-KZ"/>
        </w:rPr>
      </w:pPr>
      <w:r w:rsidRPr="00CE7578">
        <w:rPr>
          <w:sz w:val="28"/>
          <w:szCs w:val="28"/>
          <w:lang w:val="kk-KZ"/>
        </w:rPr>
        <w:t>14. Іскерлік келіссөздер: түрлері, дайындау, өткізу.</w:t>
      </w:r>
    </w:p>
    <w:p w:rsidR="00CA1589" w:rsidRPr="00CE7578" w:rsidRDefault="00CA1589" w:rsidP="00CA1589">
      <w:pPr>
        <w:rPr>
          <w:sz w:val="28"/>
          <w:szCs w:val="28"/>
          <w:lang w:val="kk-KZ"/>
        </w:rPr>
      </w:pPr>
      <w:r w:rsidRPr="00CE7578">
        <w:rPr>
          <w:sz w:val="28"/>
          <w:szCs w:val="28"/>
          <w:lang w:val="kk-KZ"/>
        </w:rPr>
        <w:t>15. Іскерлік хат алмасу ережесі.</w:t>
      </w:r>
    </w:p>
    <w:p w:rsidR="00CA1589" w:rsidRPr="00CE7578" w:rsidRDefault="00CA1589" w:rsidP="00CA1589">
      <w:pPr>
        <w:rPr>
          <w:sz w:val="28"/>
          <w:szCs w:val="28"/>
          <w:lang w:val="kk-KZ"/>
        </w:rPr>
      </w:pPr>
      <w:r w:rsidRPr="00CE7578">
        <w:rPr>
          <w:sz w:val="28"/>
          <w:szCs w:val="28"/>
          <w:lang w:val="kk-KZ"/>
        </w:rPr>
        <w:t>16.Телефондық келіссөздер жүргізу ережесі..</w:t>
      </w:r>
    </w:p>
    <w:p w:rsidR="00CA1589" w:rsidRPr="00CE7578" w:rsidRDefault="00CA1589" w:rsidP="00CA1589">
      <w:pPr>
        <w:rPr>
          <w:sz w:val="28"/>
          <w:szCs w:val="28"/>
          <w:lang w:val="kk-KZ"/>
        </w:rPr>
      </w:pPr>
      <w:r w:rsidRPr="00CE7578">
        <w:rPr>
          <w:sz w:val="28"/>
          <w:szCs w:val="28"/>
          <w:lang w:val="kk-KZ"/>
        </w:rPr>
        <w:t>17. Интернеттегі байланыс. Типтік электрондық пошта.</w:t>
      </w:r>
    </w:p>
    <w:p w:rsidR="00CA1589" w:rsidRPr="00CE7578" w:rsidRDefault="00CA1589" w:rsidP="00CA1589">
      <w:pPr>
        <w:rPr>
          <w:sz w:val="28"/>
          <w:szCs w:val="28"/>
          <w:lang w:val="kk-KZ"/>
        </w:rPr>
      </w:pPr>
      <w:r w:rsidRPr="00CE7578">
        <w:rPr>
          <w:sz w:val="28"/>
          <w:szCs w:val="28"/>
          <w:lang w:val="kk-KZ"/>
        </w:rPr>
        <w:t>18. Команда құру: ұйымдағы командалардың түрлері.</w:t>
      </w:r>
    </w:p>
    <w:p w:rsidR="00CA1589" w:rsidRPr="00CE7578" w:rsidRDefault="00CA1589" w:rsidP="00CA1589">
      <w:pPr>
        <w:rPr>
          <w:sz w:val="28"/>
          <w:szCs w:val="28"/>
          <w:lang w:val="kk-KZ"/>
        </w:rPr>
      </w:pPr>
      <w:r w:rsidRPr="00CE7578">
        <w:rPr>
          <w:sz w:val="28"/>
          <w:szCs w:val="28"/>
          <w:lang w:val="kk-KZ"/>
        </w:rPr>
        <w:t>19. Іскерлік қарым-қатынастағы дау, пікірталас.</w:t>
      </w:r>
    </w:p>
    <w:p w:rsidR="00CA1589" w:rsidRPr="00CE7578" w:rsidRDefault="00CA1589" w:rsidP="00CA1589">
      <w:pPr>
        <w:rPr>
          <w:sz w:val="28"/>
          <w:szCs w:val="28"/>
          <w:lang w:val="kk-KZ"/>
        </w:rPr>
      </w:pPr>
      <w:r w:rsidRPr="00CE7578">
        <w:rPr>
          <w:sz w:val="28"/>
          <w:szCs w:val="28"/>
          <w:lang w:val="kk-KZ"/>
        </w:rPr>
        <w:t>20.  іскерлік қарым-қатынастардағы манипуляция.</w:t>
      </w:r>
    </w:p>
    <w:p w:rsidR="00CA1589" w:rsidRPr="00CE7578" w:rsidRDefault="00CA1589" w:rsidP="00CA1589">
      <w:pPr>
        <w:rPr>
          <w:sz w:val="28"/>
          <w:szCs w:val="28"/>
          <w:lang w:val="kk-KZ"/>
        </w:rPr>
      </w:pPr>
      <w:r w:rsidRPr="00CE7578">
        <w:rPr>
          <w:sz w:val="28"/>
          <w:szCs w:val="28"/>
          <w:lang w:val="kk-KZ"/>
        </w:rPr>
        <w:t>21. Жанжалдар мен жанжал жағдайлары. Жанжалдағы мінез-құлық стилі.</w:t>
      </w:r>
    </w:p>
    <w:p w:rsidR="00CA1589" w:rsidRPr="00CE7578" w:rsidRDefault="00CA1589" w:rsidP="00CA1589">
      <w:pPr>
        <w:rPr>
          <w:sz w:val="28"/>
          <w:szCs w:val="28"/>
          <w:lang w:val="kk-KZ"/>
        </w:rPr>
      </w:pPr>
      <w:r w:rsidRPr="00CE7578">
        <w:rPr>
          <w:sz w:val="28"/>
          <w:szCs w:val="28"/>
          <w:lang w:val="kk-KZ"/>
        </w:rPr>
        <w:t>22. Іскер адамның бейнесі және сәтті қарым-қатынас құпиялары.</w:t>
      </w:r>
    </w:p>
    <w:p w:rsidR="00CA1589" w:rsidRPr="00CE7578" w:rsidRDefault="00CA1589" w:rsidP="00CA1589">
      <w:pPr>
        <w:rPr>
          <w:sz w:val="28"/>
          <w:szCs w:val="28"/>
          <w:lang w:val="kk-KZ"/>
        </w:rPr>
      </w:pPr>
      <w:r w:rsidRPr="00CE7578">
        <w:rPr>
          <w:sz w:val="28"/>
          <w:szCs w:val="28"/>
          <w:lang w:val="kk-KZ"/>
        </w:rPr>
        <w:t>23. Ұйымның имиджі: тұжырымдамасы, құрылымы, қалыптасуы.</w:t>
      </w:r>
    </w:p>
    <w:p w:rsidR="00CA1589" w:rsidRPr="00CE7578" w:rsidRDefault="00CA1589" w:rsidP="00CA1589">
      <w:pPr>
        <w:rPr>
          <w:sz w:val="28"/>
          <w:szCs w:val="28"/>
          <w:lang w:val="kk-KZ"/>
        </w:rPr>
      </w:pPr>
      <w:r w:rsidRPr="00CE7578">
        <w:rPr>
          <w:sz w:val="28"/>
          <w:szCs w:val="28"/>
          <w:lang w:val="kk-KZ"/>
        </w:rPr>
        <w:t>24. Ұйымдастырушылық мәдениет: түсінігі және типологиясы.</w:t>
      </w:r>
    </w:p>
    <w:p w:rsidR="00CA1589" w:rsidRPr="00CE7578" w:rsidRDefault="00CA1589" w:rsidP="00CA1589">
      <w:pPr>
        <w:rPr>
          <w:sz w:val="28"/>
          <w:szCs w:val="28"/>
          <w:lang w:val="kk-KZ"/>
        </w:rPr>
      </w:pPr>
      <w:r w:rsidRPr="00CE7578">
        <w:rPr>
          <w:sz w:val="28"/>
          <w:szCs w:val="28"/>
          <w:lang w:val="kk-KZ"/>
        </w:rPr>
        <w:t>25. Корпоративтік стиль (корпоративтік дизайн): түсінігі, функциялары, негізгі элементтері.</w:t>
      </w:r>
    </w:p>
    <w:p w:rsidR="00CA1589" w:rsidRPr="008573F7" w:rsidRDefault="00CA1589" w:rsidP="00CA1589">
      <w:pPr>
        <w:rPr>
          <w:sz w:val="28"/>
          <w:szCs w:val="28"/>
          <w:lang w:val="kk-KZ"/>
        </w:rPr>
      </w:pPr>
      <w:r>
        <w:rPr>
          <w:sz w:val="28"/>
          <w:szCs w:val="28"/>
          <w:lang w:val="kk-KZ"/>
        </w:rPr>
        <w:t xml:space="preserve">26. </w:t>
      </w:r>
      <w:r w:rsidRPr="008573F7">
        <w:rPr>
          <w:sz w:val="28"/>
          <w:szCs w:val="28"/>
          <w:lang w:val="kk-KZ"/>
        </w:rPr>
        <w:t>Іскерлік әңгіме қарым-қатынас нысаны ретінде.</w:t>
      </w:r>
    </w:p>
    <w:p w:rsidR="001F5015" w:rsidRDefault="00CA1589"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r>
        <w:rPr>
          <w:sz w:val="28"/>
          <w:szCs w:val="28"/>
          <w:lang w:val="kk-KZ"/>
        </w:rPr>
        <w:t>27</w:t>
      </w:r>
      <w:r w:rsidRPr="008573F7">
        <w:rPr>
          <w:sz w:val="28"/>
          <w:szCs w:val="28"/>
          <w:lang w:val="kk-KZ"/>
        </w:rPr>
        <w:t>. Іскерлік келіссөздер байланыс нысаны ретінде. Іскерлік келіссөздердің стильдері.</w:t>
      </w:r>
      <w:r w:rsidR="001F5015">
        <w:rPr>
          <w:rFonts w:ascii="Times New Roman" w:hAnsi="Times New Roman"/>
          <w:color w:val="000000"/>
          <w:sz w:val="28"/>
          <w:szCs w:val="28"/>
          <w:lang w:val="kk-KZ"/>
        </w:rPr>
        <w:t xml:space="preserve">        </w:t>
      </w:r>
    </w:p>
    <w:p w:rsidR="001F5015" w:rsidRPr="00E95AA1" w:rsidRDefault="001F5015"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eastAsia="zh-CN"/>
        </w:rPr>
      </w:pPr>
      <w:r w:rsidRPr="00062127">
        <w:rPr>
          <w:rFonts w:ascii="Times New Roman" w:hAnsi="Times New Roman"/>
          <w:b/>
          <w:color w:val="000000"/>
          <w:sz w:val="28"/>
          <w:szCs w:val="28"/>
          <w:lang w:val="kk-KZ"/>
        </w:rPr>
        <w:t>Жұмысты түпнұсқалығын тексеру.</w:t>
      </w:r>
      <w:r w:rsidRPr="00E95AA1">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құрайд</w:t>
      </w:r>
      <w:r>
        <w:rPr>
          <w:rFonts w:ascii="Times New Roman" w:hAnsi="Times New Roman"/>
          <w:color w:val="000000"/>
          <w:sz w:val="28"/>
          <w:szCs w:val="28"/>
          <w:lang w:val="kk-KZ"/>
        </w:rPr>
        <w:t>ы. Есепті талдау кезінде оқытушы, егер</w:t>
      </w:r>
      <w:r w:rsidRPr="00E95AA1">
        <w:rPr>
          <w:rFonts w:ascii="Times New Roman" w:hAnsi="Times New Roman"/>
          <w:color w:val="000000"/>
          <w:sz w:val="28"/>
          <w:szCs w:val="28"/>
          <w:lang w:val="kk-KZ"/>
        </w:rPr>
        <w:t xml:space="preserve"> дәйексөздерге сілтемелер</w:t>
      </w:r>
      <w:r>
        <w:rPr>
          <w:rFonts w:ascii="Times New Roman" w:hAnsi="Times New Roman"/>
          <w:color w:val="000000"/>
          <w:sz w:val="28"/>
          <w:szCs w:val="28"/>
          <w:lang w:val="kk-KZ"/>
        </w:rPr>
        <w:t>,</w:t>
      </w:r>
      <w:r w:rsidRPr="00E95AA1">
        <w:rPr>
          <w:rFonts w:ascii="Times New Roman" w:hAnsi="Times New Roman"/>
          <w:color w:val="000000"/>
          <w:sz w:val="28"/>
          <w:szCs w:val="28"/>
          <w:lang w:val="kk-KZ"/>
        </w:rPr>
        <w:t xml:space="preserve"> студенттің </w:t>
      </w:r>
      <w:r>
        <w:rPr>
          <w:rFonts w:ascii="Times New Roman" w:hAnsi="Times New Roman"/>
          <w:color w:val="000000"/>
          <w:sz w:val="28"/>
          <w:szCs w:val="28"/>
          <w:lang w:val="kk-KZ"/>
        </w:rPr>
        <w:t>өзінің жұмысына немесе</w:t>
      </w:r>
      <w:r w:rsidRPr="00E95AA1">
        <w:rPr>
          <w:rFonts w:ascii="Times New Roman" w:hAnsi="Times New Roman"/>
          <w:color w:val="000000"/>
          <w:sz w:val="28"/>
          <w:szCs w:val="28"/>
          <w:lang w:val="kk-KZ"/>
        </w:rPr>
        <w:t xml:space="preserve"> үзінділерге сілтеме болса, ескереді.</w:t>
      </w:r>
      <w:r>
        <w:rPr>
          <w:rFonts w:ascii="Times New Roman" w:hAnsi="Times New Roman"/>
          <w:color w:val="000000"/>
          <w:sz w:val="28"/>
          <w:szCs w:val="28"/>
          <w:lang w:val="kk-KZ"/>
        </w:rPr>
        <w:t xml:space="preserve"> Бұл жағдайда оны түзетіп, пайызын көтере алады.</w:t>
      </w:r>
    </w:p>
    <w:p w:rsidR="001F5015" w:rsidRPr="002226D9" w:rsidRDefault="001F5015" w:rsidP="004208AB">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1F5015" w:rsidRPr="002226D9" w:rsidRDefault="001F5015" w:rsidP="001F5015">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F5015" w:rsidRPr="002226D9" w:rsidTr="00365EF7">
        <w:trPr>
          <w:trHeight w:val="852"/>
        </w:trPr>
        <w:tc>
          <w:tcPr>
            <w:tcW w:w="1443"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1F5015" w:rsidRPr="00496683" w:rsidRDefault="001F5015" w:rsidP="00365EF7">
            <w:pPr>
              <w:jc w:val="center"/>
              <w:rPr>
                <w:rFonts w:ascii="Times New Roman" w:hAnsi="Times New Roman"/>
                <w:b/>
                <w:lang w:val="kk-KZ"/>
              </w:rPr>
            </w:pPr>
          </w:p>
          <w:p w:rsidR="001F5015" w:rsidRPr="00496683" w:rsidRDefault="001F5015" w:rsidP="00365EF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1F5015" w:rsidRPr="00496683" w:rsidRDefault="001F5015" w:rsidP="00365EF7">
            <w:pPr>
              <w:rPr>
                <w:rFonts w:ascii="Times New Roman" w:hAnsi="Times New Roman"/>
                <w:b/>
                <w:lang w:val="kk-KZ"/>
              </w:rPr>
            </w:pPr>
          </w:p>
        </w:tc>
        <w:tc>
          <w:tcPr>
            <w:tcW w:w="2438"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Дәстүрлі жүйеде бағалау</w:t>
            </w:r>
          </w:p>
        </w:tc>
      </w:tr>
      <w:tr w:rsidR="001F5015" w:rsidRPr="002226D9" w:rsidTr="00365EF7">
        <w:trPr>
          <w:cantSplit/>
          <w:trHeight w:val="91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95-100</w:t>
            </w:r>
          </w:p>
        </w:tc>
        <w:tc>
          <w:tcPr>
            <w:tcW w:w="2835" w:type="dxa"/>
            <w:hideMark/>
          </w:tcPr>
          <w:p w:rsidR="001F5015" w:rsidRPr="00F5031E" w:rsidRDefault="001F5015" w:rsidP="00365EF7">
            <w:pPr>
              <w:rPr>
                <w:rFonts w:ascii="Times New Roman" w:hAnsi="Times New Roman"/>
                <w:sz w:val="20"/>
                <w:szCs w:val="20"/>
                <w:lang w:val="kk-KZ"/>
              </w:rPr>
            </w:pPr>
          </w:p>
          <w:p w:rsidR="001F5015" w:rsidRPr="00F5031E" w:rsidRDefault="001F5015" w:rsidP="00365EF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Өте жақсы</w:t>
            </w:r>
          </w:p>
        </w:tc>
      </w:tr>
      <w:tr w:rsidR="001F5015" w:rsidRPr="00EF3A7F" w:rsidTr="00365EF7">
        <w:trPr>
          <w:cantSplit/>
          <w:trHeight w:val="872"/>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90-94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85-89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F5015" w:rsidRPr="00367D7F" w:rsidRDefault="001F5015" w:rsidP="00365EF7">
            <w:pPr>
              <w:rPr>
                <w:rFonts w:ascii="Times New Roman" w:hAnsi="Times New Roman"/>
                <w:b/>
                <w:lang w:val="kk-KZ"/>
              </w:rPr>
            </w:pPr>
            <w:r w:rsidRPr="00367D7F">
              <w:rPr>
                <w:rFonts w:ascii="Times New Roman" w:hAnsi="Times New Roman"/>
                <w:b/>
                <w:lang w:val="kk-KZ"/>
              </w:rPr>
              <w:t>Жақсы</w:t>
            </w:r>
          </w:p>
          <w:p w:rsidR="001F5015" w:rsidRPr="00367D7F" w:rsidRDefault="001F5015" w:rsidP="00365EF7">
            <w:pPr>
              <w:rPr>
                <w:rFonts w:ascii="Times New Roman" w:hAnsi="Times New Roman"/>
                <w:b/>
                <w:lang w:val="en-US"/>
              </w:rPr>
            </w:pPr>
          </w:p>
        </w:tc>
      </w:tr>
      <w:tr w:rsidR="001F5015" w:rsidRPr="00EF3A7F"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80-84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EF3A7F"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75-79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70-74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F5015" w:rsidRPr="008B51C0" w:rsidRDefault="001F5015" w:rsidP="00365EF7">
            <w:pPr>
              <w:rPr>
                <w:rFonts w:ascii="Times New Roman" w:hAnsi="Times New Roman"/>
                <w:lang w:val="kk-KZ"/>
              </w:rPr>
            </w:pPr>
          </w:p>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w:t>
            </w:r>
          </w:p>
        </w:tc>
      </w:tr>
      <w:tr w:rsidR="001F5015" w:rsidRPr="00EF3A7F"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65-69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F5015" w:rsidRPr="007A2F88" w:rsidRDefault="001F5015" w:rsidP="00365EF7">
            <w:pPr>
              <w:rPr>
                <w:rFonts w:ascii="Times New Roman" w:hAnsi="Times New Roman"/>
                <w:lang w:val="en-US"/>
              </w:rPr>
            </w:pPr>
          </w:p>
        </w:tc>
      </w:tr>
      <w:tr w:rsidR="001F5015" w:rsidRPr="00EF3A7F"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60-64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EF3A7F"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55-59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EF3A7F"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50-54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2226D9" w:rsidTr="00365EF7">
        <w:trPr>
          <w:trHeight w:val="651"/>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0-49</w:t>
            </w:r>
          </w:p>
        </w:tc>
        <w:tc>
          <w:tcPr>
            <w:tcW w:w="2835" w:type="dxa"/>
          </w:tcPr>
          <w:p w:rsidR="001F5015" w:rsidRPr="002226D9" w:rsidRDefault="001F5015" w:rsidP="00365EF7">
            <w:pPr>
              <w:rPr>
                <w:rFonts w:ascii="Times New Roman" w:hAnsi="Times New Roman"/>
                <w:lang w:val="en-US"/>
              </w:rPr>
            </w:pPr>
          </w:p>
        </w:tc>
        <w:tc>
          <w:tcPr>
            <w:tcW w:w="2438" w:type="dxa"/>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Қанағаттанарлықсыз</w:t>
            </w:r>
          </w:p>
        </w:tc>
      </w:tr>
    </w:tbl>
    <w:p w:rsidR="001F5015" w:rsidRPr="002226D9" w:rsidRDefault="001F5015" w:rsidP="001F5015">
      <w:pPr>
        <w:ind w:firstLine="567"/>
        <w:rPr>
          <w:rFonts w:ascii="Times New Roman" w:hAnsi="Times New Roman"/>
          <w:b/>
          <w:color w:val="FF0000"/>
          <w:sz w:val="24"/>
          <w:szCs w:val="24"/>
        </w:rPr>
      </w:pPr>
    </w:p>
    <w:p w:rsidR="001F5015" w:rsidRPr="001F5015" w:rsidRDefault="001F5015" w:rsidP="001F5015">
      <w:pPr>
        <w:ind w:firstLine="567"/>
        <w:rPr>
          <w:rFonts w:ascii="Times New Roman" w:hAnsi="Times New Roman"/>
          <w:b/>
          <w:sz w:val="28"/>
          <w:szCs w:val="28"/>
          <w:lang w:val="kk-KZ"/>
        </w:rPr>
      </w:pPr>
      <w:r w:rsidRPr="00C44B7A">
        <w:rPr>
          <w:rFonts w:ascii="Times New Roman" w:hAnsi="Times New Roman"/>
          <w:b/>
          <w:color w:val="000000"/>
          <w:sz w:val="28"/>
          <w:szCs w:val="28"/>
        </w:rPr>
        <w:t>Маңызды.</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уақыт</w:t>
      </w:r>
      <w:r>
        <w:rPr>
          <w:rFonts w:ascii="Times New Roman" w:hAnsi="Times New Roman"/>
          <w:color w:val="000000"/>
          <w:sz w:val="28"/>
          <w:szCs w:val="28"/>
          <w:lang w:val="kk-KZ"/>
        </w:rPr>
        <w:t xml:space="preserve"> өткен соң </w:t>
      </w:r>
      <w:r w:rsidRPr="003428A7">
        <w:rPr>
          <w:rFonts w:ascii="Times New Roman" w:hAnsi="Times New Roman"/>
          <w:color w:val="000000"/>
          <w:sz w:val="28"/>
          <w:szCs w:val="28"/>
        </w:rPr>
        <w:t xml:space="preserve"> прокторингтің </w:t>
      </w:r>
      <w:proofErr w:type="spellStart"/>
      <w:r w:rsidRPr="003428A7">
        <w:rPr>
          <w:rFonts w:ascii="Times New Roman" w:hAnsi="Times New Roman"/>
          <w:color w:val="000000"/>
          <w:sz w:val="28"/>
          <w:szCs w:val="28"/>
        </w:rPr>
        <w:t>бейнежазбасын</w:t>
      </w:r>
      <w:proofErr w:type="spellEnd"/>
      <w:r w:rsidRPr="003428A7">
        <w:rPr>
          <w:rFonts w:ascii="Times New Roman" w:hAnsi="Times New Roman"/>
          <w:color w:val="000000"/>
          <w:sz w:val="28"/>
          <w:szCs w:val="28"/>
        </w:rPr>
        <w:t xml:space="preserve"> қарау және плагиатқа қарсы </w:t>
      </w:r>
      <w:proofErr w:type="spellStart"/>
      <w:r w:rsidRPr="003428A7">
        <w:rPr>
          <w:rFonts w:ascii="Times New Roman" w:hAnsi="Times New Roman"/>
          <w:color w:val="000000"/>
          <w:sz w:val="28"/>
          <w:szCs w:val="28"/>
        </w:rPr>
        <w:t>есепті</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тексеру</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кезінде</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емтихан</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ережелерін</w:t>
      </w:r>
      <w:proofErr w:type="spellEnd"/>
      <w:r w:rsidRPr="003428A7">
        <w:rPr>
          <w:rFonts w:ascii="Times New Roman" w:hAnsi="Times New Roman"/>
          <w:color w:val="000000"/>
          <w:sz w:val="28"/>
          <w:szCs w:val="28"/>
        </w:rPr>
        <w:t xml:space="preserve"> бұзушылықтарды анықтау нәтижесінде Сіздің ұпайыңыз </w:t>
      </w:r>
      <w:proofErr w:type="spellStart"/>
      <w:r w:rsidRPr="003428A7">
        <w:rPr>
          <w:rFonts w:ascii="Times New Roman" w:hAnsi="Times New Roman"/>
          <w:color w:val="000000"/>
          <w:sz w:val="28"/>
          <w:szCs w:val="28"/>
        </w:rPr>
        <w:t>жойылуы</w:t>
      </w:r>
      <w:proofErr w:type="spellEnd"/>
      <w:r w:rsidRPr="003428A7">
        <w:rPr>
          <w:rFonts w:ascii="Times New Roman" w:hAnsi="Times New Roman"/>
          <w:color w:val="000000"/>
          <w:sz w:val="28"/>
          <w:szCs w:val="28"/>
        </w:rPr>
        <w:t xml:space="preserve"> мүмкін</w:t>
      </w:r>
      <w:r>
        <w:rPr>
          <w:rFonts w:ascii="Times New Roman" w:hAnsi="Times New Roman"/>
          <w:color w:val="000000"/>
          <w:sz w:val="28"/>
          <w:szCs w:val="28"/>
          <w:lang w:val="kk-KZ"/>
        </w:rPr>
        <w:t>!</w:t>
      </w:r>
    </w:p>
    <w:p w:rsidR="001F5015" w:rsidRPr="001F5015" w:rsidRDefault="001F5015" w:rsidP="001F5015">
      <w:pPr>
        <w:ind w:firstLine="567"/>
        <w:rPr>
          <w:rFonts w:ascii="Times New Roman" w:hAnsi="Times New Roman"/>
          <w:color w:val="000000"/>
          <w:sz w:val="28"/>
          <w:szCs w:val="28"/>
          <w:lang w:val="kk-KZ"/>
        </w:rPr>
      </w:pPr>
      <w:r w:rsidRPr="00C44B7A">
        <w:rPr>
          <w:rFonts w:ascii="Times New Roman" w:hAnsi="Times New Roman"/>
          <w:b/>
          <w:color w:val="000000"/>
          <w:sz w:val="28"/>
          <w:szCs w:val="28"/>
          <w:lang w:val="kk-KZ"/>
        </w:rPr>
        <w:t>А</w:t>
      </w:r>
      <w:r>
        <w:rPr>
          <w:rFonts w:ascii="Times New Roman" w:hAnsi="Times New Roman"/>
          <w:b/>
          <w:color w:val="000000"/>
          <w:sz w:val="28"/>
          <w:szCs w:val="28"/>
          <w:lang w:val="kk-KZ"/>
        </w:rPr>
        <w:t>кадемиялық адалдық пен тұтастық бойынша</w:t>
      </w:r>
      <w:r w:rsidRPr="00C44B7A">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w:t>
      </w:r>
      <w:r>
        <w:rPr>
          <w:rFonts w:ascii="Times New Roman" w:hAnsi="Times New Roman"/>
          <w:color w:val="000000"/>
          <w:sz w:val="28"/>
          <w:szCs w:val="28"/>
          <w:lang w:val="kk-KZ"/>
        </w:rPr>
        <w:t>қажет</w:t>
      </w:r>
      <w:r w:rsidRPr="00C44B7A">
        <w:rPr>
          <w:rFonts w:ascii="Times New Roman" w:hAnsi="Times New Roman"/>
          <w:color w:val="000000"/>
          <w:sz w:val="28"/>
          <w:szCs w:val="28"/>
          <w:lang w:val="kk-KZ"/>
        </w:rPr>
        <w:t>.</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CA1589" w:rsidRPr="00BA242F" w:rsidRDefault="00CA1589" w:rsidP="00CA1589">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CA1589" w:rsidRPr="00BA242F" w:rsidRDefault="00CA1589" w:rsidP="00CA1589">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CA1589" w:rsidRPr="00BA242F" w:rsidRDefault="00CA1589" w:rsidP="00CA1589">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CA1589" w:rsidRPr="00BA242F" w:rsidRDefault="00CA1589" w:rsidP="00CA1589">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CA1589" w:rsidRPr="00BA242F" w:rsidRDefault="00CA1589" w:rsidP="00CA1589">
      <w:pPr>
        <w:rPr>
          <w:sz w:val="28"/>
          <w:szCs w:val="28"/>
          <w:lang w:val="kk-KZ"/>
        </w:rPr>
      </w:pPr>
    </w:p>
    <w:p w:rsidR="00CA1589" w:rsidRPr="00BA242F" w:rsidRDefault="00CA1589" w:rsidP="00CA1589">
      <w:pPr>
        <w:rPr>
          <w:sz w:val="28"/>
          <w:szCs w:val="28"/>
          <w:lang w:val="kk-KZ"/>
        </w:rPr>
      </w:pPr>
    </w:p>
    <w:p w:rsidR="00CA1589" w:rsidRPr="00BA242F" w:rsidRDefault="00CA1589" w:rsidP="00CA1589">
      <w:pPr>
        <w:autoSpaceDE w:val="0"/>
        <w:autoSpaceDN w:val="0"/>
        <w:adjustRightInd w:val="0"/>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rPr>
          <w:sz w:val="28"/>
          <w:szCs w:val="28"/>
          <w:lang w:val="kk-KZ"/>
        </w:rPr>
      </w:pPr>
    </w:p>
    <w:p w:rsidR="00CA1589" w:rsidRPr="006A5357" w:rsidRDefault="00CA1589" w:rsidP="006960D7">
      <w:pPr>
        <w:rPr>
          <w:rFonts w:ascii="Times New Roman" w:hAnsi="Times New Roman"/>
          <w:b/>
          <w:sz w:val="28"/>
          <w:szCs w:val="28"/>
          <w:lang w:val="kk-KZ"/>
        </w:rPr>
      </w:pPr>
    </w:p>
    <w:p w:rsidR="006960D7" w:rsidRPr="006A5357" w:rsidRDefault="006960D7" w:rsidP="006960D7">
      <w:pPr>
        <w:rPr>
          <w:rFonts w:ascii="Times New Roman" w:hAnsi="Times New Roman"/>
          <w:sz w:val="28"/>
          <w:szCs w:val="28"/>
          <w:lang w:val="kk-KZ"/>
        </w:rPr>
      </w:pPr>
    </w:p>
    <w:sectPr w:rsidR="006960D7" w:rsidRPr="006A5357"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Noto Serif Thai"/>
    <w:panose1 w:val="00000000000000000000"/>
    <w:charset w:val="00"/>
    <w:family w:val="roman"/>
    <w:notTrueType/>
    <w:pitch w:val="default"/>
    <w:sig w:usb0="00000003" w:usb1="00000000" w:usb2="00000000" w:usb3="00000000" w:csb0="00000001"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960D7"/>
    <w:rsid w:val="001F5015"/>
    <w:rsid w:val="0021365D"/>
    <w:rsid w:val="004208AB"/>
    <w:rsid w:val="0059144A"/>
    <w:rsid w:val="006960D7"/>
    <w:rsid w:val="00CA1589"/>
    <w:rsid w:val="00D624D8"/>
    <w:rsid w:val="00D9798F"/>
    <w:rsid w:val="00E714B8"/>
    <w:rsid w:val="00F60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paragraph" w:styleId="2">
    <w:name w:val="heading 2"/>
    <w:basedOn w:val="a"/>
    <w:link w:val="20"/>
    <w:uiPriority w:val="9"/>
    <w:qFormat/>
    <w:rsid w:val="004208AB"/>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 w:type="paragraph" w:customStyle="1" w:styleId="Default">
    <w:name w:val="Default"/>
    <w:rsid w:val="00E71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208AB"/>
    <w:rPr>
      <w:rFonts w:ascii="Times New Roman" w:eastAsia="Times New Roman" w:hAnsi="Times New Roman" w:cs="Times New Roman"/>
      <w:b/>
      <w:bCs/>
      <w:sz w:val="36"/>
      <w:szCs w:val="36"/>
      <w:lang w:eastAsia="ru-RU"/>
    </w:rPr>
  </w:style>
  <w:style w:type="paragraph" w:customStyle="1" w:styleId="paragraph">
    <w:name w:val="paragraph"/>
    <w:basedOn w:val="a"/>
    <w:rsid w:val="004208A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4208AB"/>
  </w:style>
  <w:style w:type="character" w:customStyle="1" w:styleId="eop">
    <w:name w:val="eop"/>
    <w:rsid w:val="00420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1598</Words>
  <Characters>9111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2023-10-18T02:50:00Z</dcterms:created>
  <dcterms:modified xsi:type="dcterms:W3CDTF">2023-10-24T15:43:00Z</dcterms:modified>
</cp:coreProperties>
</file>